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BC210" w14:textId="6999D52B" w:rsidR="002F30A9" w:rsidRDefault="002F30A9"/>
    <w:p w14:paraId="4D93B394" w14:textId="365D1041" w:rsidR="0066174F" w:rsidRDefault="0066174F"/>
    <w:p w14:paraId="67624016" w14:textId="77777777" w:rsidR="00054452" w:rsidRPr="00EE3470" w:rsidRDefault="00054452" w:rsidP="00054452">
      <w:pPr>
        <w:jc w:val="center"/>
        <w:rPr>
          <w:b/>
          <w:bCs/>
          <w:color w:val="4472C4" w:themeColor="accent1"/>
        </w:rPr>
      </w:pPr>
      <w:r w:rsidRPr="00EE3470">
        <w:rPr>
          <w:b/>
          <w:bCs/>
          <w:color w:val="4472C4" w:themeColor="accent1"/>
        </w:rPr>
        <w:t>WYKAZ ZAGADNIEŃ NA EGZAMIN KOŃCOWY</w:t>
      </w:r>
    </w:p>
    <w:p w14:paraId="3F41763E" w14:textId="77777777" w:rsidR="00054452" w:rsidRPr="00EE3470" w:rsidRDefault="00054452" w:rsidP="00054452">
      <w:pPr>
        <w:jc w:val="center"/>
        <w:rPr>
          <w:b/>
          <w:bCs/>
          <w:color w:val="4472C4" w:themeColor="accent1"/>
        </w:rPr>
      </w:pPr>
      <w:r w:rsidRPr="00EE3470">
        <w:rPr>
          <w:b/>
          <w:bCs/>
          <w:color w:val="4472C4" w:themeColor="accent1"/>
        </w:rPr>
        <w:t>STUDIA PODYPLOMOWE ADMINISTRACJA I ZARZĄDZANIE</w:t>
      </w:r>
    </w:p>
    <w:p w14:paraId="4D61F1BA" w14:textId="77777777" w:rsidR="00054452" w:rsidRPr="00EE3470" w:rsidRDefault="00054452" w:rsidP="00054452">
      <w:pPr>
        <w:jc w:val="center"/>
        <w:rPr>
          <w:b/>
          <w:bCs/>
          <w:color w:val="4472C4" w:themeColor="accent1"/>
        </w:rPr>
      </w:pPr>
    </w:p>
    <w:p w14:paraId="4183582B" w14:textId="77777777" w:rsidR="00054452" w:rsidRPr="008F5D1F" w:rsidRDefault="00054452" w:rsidP="00054452">
      <w:pPr>
        <w:spacing w:after="0" w:line="240" w:lineRule="auto"/>
        <w:rPr>
          <w:rFonts w:cstheme="minorHAnsi"/>
        </w:rPr>
      </w:pPr>
      <w:r>
        <w:rPr>
          <w:rStyle w:val="cskcde"/>
          <w:rFonts w:cstheme="minorHAnsi"/>
        </w:rPr>
        <w:t>1.</w:t>
      </w:r>
      <w:r w:rsidRPr="008F5D1F">
        <w:rPr>
          <w:rStyle w:val="cskcde"/>
          <w:rFonts w:cstheme="minorHAnsi"/>
        </w:rPr>
        <w:t xml:space="preserve"> Co jest najważniejsze w zarządzaniu projektem?</w:t>
      </w:r>
    </w:p>
    <w:p w14:paraId="66DA3D2A" w14:textId="77777777" w:rsidR="00054452" w:rsidRDefault="00054452" w:rsidP="00054452">
      <w:pPr>
        <w:spacing w:after="0" w:line="240" w:lineRule="auto"/>
        <w:rPr>
          <w:rStyle w:val="cskcde"/>
          <w:rFonts w:cstheme="minorHAnsi"/>
        </w:rPr>
      </w:pPr>
      <w:r>
        <w:rPr>
          <w:rStyle w:val="cskcde"/>
          <w:rFonts w:cstheme="minorHAnsi"/>
        </w:rPr>
        <w:t xml:space="preserve">2. </w:t>
      </w:r>
      <w:r w:rsidRPr="008F5D1F">
        <w:rPr>
          <w:rStyle w:val="cskcde"/>
          <w:rFonts w:cstheme="minorHAnsi"/>
        </w:rPr>
        <w:t>Jak długo trwa projekt unijny?</w:t>
      </w:r>
    </w:p>
    <w:p w14:paraId="5D696267" w14:textId="77777777" w:rsidR="00054452" w:rsidRDefault="00054452" w:rsidP="00054452">
      <w:pPr>
        <w:spacing w:after="0" w:line="240" w:lineRule="auto"/>
        <w:rPr>
          <w:rStyle w:val="cskcde"/>
          <w:rFonts w:cstheme="minorHAnsi"/>
        </w:rPr>
      </w:pPr>
      <w:r>
        <w:rPr>
          <w:rStyle w:val="cskcde"/>
          <w:rFonts w:cstheme="minorHAnsi"/>
        </w:rPr>
        <w:t xml:space="preserve">3. </w:t>
      </w:r>
      <w:r w:rsidRPr="008F5D1F">
        <w:rPr>
          <w:rStyle w:val="cskcde"/>
          <w:rFonts w:cstheme="minorHAnsi"/>
        </w:rPr>
        <w:t>Jakie są najważniejsze rzeczy w zarządzaniu projektami?</w:t>
      </w:r>
    </w:p>
    <w:p w14:paraId="2EF0E3B5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Style w:val="cskcde"/>
          <w:rFonts w:cstheme="minorHAnsi"/>
        </w:rPr>
        <w:t xml:space="preserve">4. </w:t>
      </w:r>
      <w:r w:rsidRPr="008F5D1F">
        <w:rPr>
          <w:rFonts w:cstheme="minorHAnsi"/>
        </w:rPr>
        <w:t>Kto zarządza finansami publicznymi?</w:t>
      </w:r>
    </w:p>
    <w:p w14:paraId="6A5C6BDF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5. </w:t>
      </w:r>
      <w:r w:rsidRPr="008F5D1F">
        <w:rPr>
          <w:rFonts w:cstheme="minorHAnsi"/>
        </w:rPr>
        <w:t>Kto kontroluje finanse publiczne?</w:t>
      </w:r>
    </w:p>
    <w:p w14:paraId="76A33109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6. </w:t>
      </w:r>
      <w:r w:rsidRPr="008F5D1F">
        <w:rPr>
          <w:rFonts w:cstheme="minorHAnsi"/>
        </w:rPr>
        <w:t>Od jakiej kwoty jest zamówienie publiczne?</w:t>
      </w:r>
    </w:p>
    <w:p w14:paraId="6D9D1D1A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7. </w:t>
      </w:r>
      <w:r w:rsidRPr="008F5D1F">
        <w:rPr>
          <w:rFonts w:cstheme="minorHAnsi"/>
        </w:rPr>
        <w:t>Od jakiej kwoty robi się zamówienie ofertowe?</w:t>
      </w:r>
    </w:p>
    <w:p w14:paraId="3F7271F2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8. </w:t>
      </w:r>
      <w:r w:rsidRPr="008F5D1F">
        <w:rPr>
          <w:rFonts w:cstheme="minorHAnsi"/>
        </w:rPr>
        <w:t>Różnica miedzy audytem a kontrolą</w:t>
      </w:r>
    </w:p>
    <w:p w14:paraId="248A225D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9. </w:t>
      </w:r>
      <w:r w:rsidRPr="008F5D1F">
        <w:rPr>
          <w:rFonts w:cstheme="minorHAnsi"/>
        </w:rPr>
        <w:t>Kto kontroluje audyt w jednostkach sektora finansów publicznych?</w:t>
      </w:r>
    </w:p>
    <w:p w14:paraId="62550E45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10. </w:t>
      </w:r>
      <w:r w:rsidRPr="003C7E02">
        <w:rPr>
          <w:rFonts w:eastAsia="Times New Roman" w:cstheme="minorHAnsi"/>
          <w:lang w:eastAsia="pl-PL"/>
        </w:rPr>
        <w:t>Jakie są funkcje zarządzania?</w:t>
      </w:r>
    </w:p>
    <w:p w14:paraId="741147A7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11. </w:t>
      </w:r>
      <w:r w:rsidRPr="008F5D1F">
        <w:rPr>
          <w:rFonts w:cstheme="minorHAnsi"/>
        </w:rPr>
        <w:t>Jakie są sposoby zarządzania konfliktem?</w:t>
      </w:r>
    </w:p>
    <w:p w14:paraId="55F6C2A9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12. </w:t>
      </w:r>
      <w:r w:rsidRPr="008F5D1F">
        <w:rPr>
          <w:rFonts w:cstheme="minorHAnsi"/>
        </w:rPr>
        <w:t>Jakie są typy konfliktu?</w:t>
      </w:r>
    </w:p>
    <w:p w14:paraId="7696A3EF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13. </w:t>
      </w:r>
      <w:r w:rsidRPr="008F5D1F">
        <w:rPr>
          <w:rFonts w:cstheme="minorHAnsi"/>
        </w:rPr>
        <w:t>Ile wyróżniamy funkcji zarządzania?</w:t>
      </w:r>
    </w:p>
    <w:p w14:paraId="0C1C002A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14. </w:t>
      </w:r>
      <w:r w:rsidRPr="008F5D1F">
        <w:rPr>
          <w:rFonts w:cstheme="minorHAnsi"/>
        </w:rPr>
        <w:t xml:space="preserve">Ile zasad zarządzania określił H. </w:t>
      </w:r>
      <w:proofErr w:type="spellStart"/>
      <w:r w:rsidRPr="008F5D1F">
        <w:rPr>
          <w:rFonts w:cstheme="minorHAnsi"/>
        </w:rPr>
        <w:t>Fayol</w:t>
      </w:r>
      <w:proofErr w:type="spellEnd"/>
      <w:r w:rsidRPr="008F5D1F">
        <w:rPr>
          <w:rFonts w:cstheme="minorHAnsi"/>
        </w:rPr>
        <w:t>?</w:t>
      </w:r>
    </w:p>
    <w:p w14:paraId="293EF3F2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15. </w:t>
      </w:r>
      <w:r w:rsidRPr="008F5D1F">
        <w:rPr>
          <w:rFonts w:cstheme="minorHAnsi"/>
        </w:rPr>
        <w:t>Co oznacza pojęcie zdywersyfikować?</w:t>
      </w:r>
    </w:p>
    <w:p w14:paraId="6F215697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16. </w:t>
      </w:r>
      <w:r w:rsidRPr="003C7E02">
        <w:rPr>
          <w:rFonts w:cstheme="minorHAnsi"/>
        </w:rPr>
        <w:t>Akty prawa miejscowego</w:t>
      </w:r>
    </w:p>
    <w:p w14:paraId="6D03CA3A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17. </w:t>
      </w:r>
      <w:r w:rsidRPr="003C7E02">
        <w:rPr>
          <w:rFonts w:cstheme="minorHAnsi"/>
        </w:rPr>
        <w:t>Inspektor ochrony danych osobowych</w:t>
      </w:r>
    </w:p>
    <w:p w14:paraId="4571F826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>18. Kto powołuje i odwołuje Wojewodę.</w:t>
      </w:r>
    </w:p>
    <w:p w14:paraId="4049A4FE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>19. Kompetencje sejmiku województwa.</w:t>
      </w:r>
    </w:p>
    <w:p w14:paraId="644B8049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20. </w:t>
      </w:r>
      <w:r w:rsidRPr="003C7E02">
        <w:rPr>
          <w:rFonts w:cstheme="minorHAnsi"/>
        </w:rPr>
        <w:t>W</w:t>
      </w:r>
      <w:r>
        <w:rPr>
          <w:rFonts w:cstheme="minorHAnsi"/>
        </w:rPr>
        <w:t>ybory powszechne</w:t>
      </w:r>
    </w:p>
    <w:p w14:paraId="3F854C75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>21. Czym jest a</w:t>
      </w:r>
      <w:r w:rsidRPr="003C7E02">
        <w:rPr>
          <w:rFonts w:cstheme="minorHAnsi"/>
        </w:rPr>
        <w:t>dministracja niezespolona</w:t>
      </w:r>
    </w:p>
    <w:p w14:paraId="77D2F978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>22. Czym jest rozporządzenie</w:t>
      </w:r>
    </w:p>
    <w:p w14:paraId="73B9700B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>23. Co to jest audyt</w:t>
      </w:r>
    </w:p>
    <w:p w14:paraId="2C0C5527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>24. Co to jest o</w:t>
      </w:r>
      <w:r w:rsidRPr="003C7E02">
        <w:rPr>
          <w:rFonts w:cstheme="minorHAnsi"/>
        </w:rPr>
        <w:t xml:space="preserve">pinia w Prawie Unii Europejskiej </w:t>
      </w:r>
    </w:p>
    <w:p w14:paraId="702B7615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25. Czym jest </w:t>
      </w:r>
      <w:proofErr w:type="spellStart"/>
      <w:r>
        <w:rPr>
          <w:rFonts w:cstheme="minorHAnsi"/>
        </w:rPr>
        <w:t>mobbing</w:t>
      </w:r>
      <w:proofErr w:type="spellEnd"/>
      <w:r>
        <w:rPr>
          <w:rFonts w:cstheme="minorHAnsi"/>
        </w:rPr>
        <w:t>?</w:t>
      </w:r>
    </w:p>
    <w:p w14:paraId="4E5DF751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26. </w:t>
      </w:r>
      <w:r w:rsidRPr="003C7E02">
        <w:rPr>
          <w:rFonts w:cstheme="minorHAnsi"/>
        </w:rPr>
        <w:t>Obowiązek udostępniania informacji publicznej jest nałożony na</w:t>
      </w:r>
      <w:r>
        <w:rPr>
          <w:rFonts w:cstheme="minorHAnsi"/>
        </w:rPr>
        <w:t xml:space="preserve"> kogo?</w:t>
      </w:r>
    </w:p>
    <w:p w14:paraId="05E5C9A7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>27. Co to jest n</w:t>
      </w:r>
      <w:r w:rsidRPr="003C7E02">
        <w:rPr>
          <w:rFonts w:cstheme="minorHAnsi"/>
        </w:rPr>
        <w:t>orma prawna</w:t>
      </w:r>
      <w:r>
        <w:rPr>
          <w:rFonts w:cstheme="minorHAnsi"/>
        </w:rPr>
        <w:t>.</w:t>
      </w:r>
    </w:p>
    <w:p w14:paraId="5B75BC5F" w14:textId="77777777" w:rsidR="0005445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>28. Co nie musi być elementem</w:t>
      </w:r>
      <w:r w:rsidRPr="003C7E02">
        <w:rPr>
          <w:rFonts w:cstheme="minorHAnsi"/>
        </w:rPr>
        <w:t xml:space="preserve"> decyzji administracyjnej</w:t>
      </w:r>
      <w:r>
        <w:rPr>
          <w:rFonts w:cstheme="minorHAnsi"/>
        </w:rPr>
        <w:t>.</w:t>
      </w:r>
    </w:p>
    <w:p w14:paraId="4EC864E6" w14:textId="77777777" w:rsidR="00054452" w:rsidRPr="003C7E0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>29. Kto rozstrzyga</w:t>
      </w:r>
      <w:r w:rsidRPr="003C7E02">
        <w:rPr>
          <w:rFonts w:cstheme="minorHAnsi"/>
        </w:rPr>
        <w:t xml:space="preserve"> spory kompetencyjne między organami samorządu terytorialnego i administracji rządowej </w:t>
      </w:r>
      <w:r>
        <w:rPr>
          <w:rFonts w:cstheme="minorHAnsi"/>
        </w:rPr>
        <w:t>(</w:t>
      </w:r>
      <w:r w:rsidRPr="003C7E02">
        <w:rPr>
          <w:rFonts w:cstheme="minorHAnsi"/>
        </w:rPr>
        <w:t>Na podstawie art. 166 Konstytucji RP</w:t>
      </w:r>
      <w:r>
        <w:rPr>
          <w:rFonts w:cstheme="minorHAnsi"/>
        </w:rPr>
        <w:t>).</w:t>
      </w:r>
    </w:p>
    <w:p w14:paraId="78D3A3F8" w14:textId="77777777" w:rsidR="00054452" w:rsidRPr="003C7E02" w:rsidRDefault="00054452" w:rsidP="0005445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30. Co to jest  </w:t>
      </w:r>
      <w:proofErr w:type="spellStart"/>
      <w:r w:rsidRPr="003C7E02">
        <w:rPr>
          <w:rFonts w:cstheme="minorHAnsi"/>
        </w:rPr>
        <w:t>ePUAP</w:t>
      </w:r>
      <w:proofErr w:type="spellEnd"/>
      <w:r w:rsidRPr="003C7E02">
        <w:rPr>
          <w:rFonts w:cstheme="minorHAnsi"/>
        </w:rPr>
        <w:t xml:space="preserve"> </w:t>
      </w:r>
      <w:r>
        <w:rPr>
          <w:rFonts w:cstheme="minorHAnsi"/>
        </w:rPr>
        <w:t>?</w:t>
      </w:r>
    </w:p>
    <w:p w14:paraId="6A4647D1" w14:textId="77777777" w:rsidR="00054452" w:rsidRPr="008F5D1F" w:rsidRDefault="00054452" w:rsidP="00054452"/>
    <w:p w14:paraId="2B455F23" w14:textId="1F5F8D2C" w:rsidR="0066174F" w:rsidRDefault="0066174F"/>
    <w:p w14:paraId="2FB78117" w14:textId="2DE01A5C" w:rsidR="0066174F" w:rsidRDefault="0066174F"/>
    <w:sectPr w:rsidR="0066174F" w:rsidSect="0066174F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720A3" w14:textId="77777777" w:rsidR="00FE1D80" w:rsidRDefault="00FE1D80" w:rsidP="0066174F">
      <w:pPr>
        <w:spacing w:after="0" w:line="240" w:lineRule="auto"/>
      </w:pPr>
      <w:r>
        <w:separator/>
      </w:r>
    </w:p>
  </w:endnote>
  <w:endnote w:type="continuationSeparator" w:id="0">
    <w:p w14:paraId="32BE28B2" w14:textId="77777777" w:rsidR="00FE1D80" w:rsidRDefault="00FE1D80" w:rsidP="0066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64AF1" w14:textId="77777777" w:rsidR="00FE1D80" w:rsidRDefault="00FE1D80" w:rsidP="0066174F">
      <w:pPr>
        <w:spacing w:after="0" w:line="240" w:lineRule="auto"/>
      </w:pPr>
      <w:r>
        <w:separator/>
      </w:r>
    </w:p>
  </w:footnote>
  <w:footnote w:type="continuationSeparator" w:id="0">
    <w:p w14:paraId="6E912078" w14:textId="77777777" w:rsidR="00FE1D80" w:rsidRDefault="00FE1D80" w:rsidP="00661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054452"/>
    <w:rsid w:val="000C2250"/>
    <w:rsid w:val="00186D15"/>
    <w:rsid w:val="001C56E9"/>
    <w:rsid w:val="0025551B"/>
    <w:rsid w:val="002F30A9"/>
    <w:rsid w:val="004534EB"/>
    <w:rsid w:val="00571AB8"/>
    <w:rsid w:val="0066174F"/>
    <w:rsid w:val="00C530D7"/>
    <w:rsid w:val="00CD1104"/>
    <w:rsid w:val="00D647EF"/>
    <w:rsid w:val="00FB2F86"/>
    <w:rsid w:val="00FE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2B4FB31B-01A5-46C3-B8B6-94210012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174F"/>
  </w:style>
  <w:style w:type="character" w:customStyle="1" w:styleId="cskcde">
    <w:name w:val="cskcde"/>
    <w:basedOn w:val="Domylnaczcionkaakapitu"/>
    <w:rsid w:val="00054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Magdalena Nogga</cp:lastModifiedBy>
  <cp:revision>2</cp:revision>
  <dcterms:created xsi:type="dcterms:W3CDTF">2025-04-30T10:14:00Z</dcterms:created>
  <dcterms:modified xsi:type="dcterms:W3CDTF">2025-04-30T10:14:00Z</dcterms:modified>
</cp:coreProperties>
</file>